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ECF8" w14:textId="77777777" w:rsidR="00DC7C13" w:rsidRPr="00F54204" w:rsidRDefault="00DC7C13" w:rsidP="00DC7C13">
      <w:pPr>
        <w:spacing w:line="400" w:lineRule="exact"/>
        <w:jc w:val="center"/>
        <w:rPr>
          <w:rFonts w:ascii="宋体" w:hAnsi="宋体"/>
          <w:b/>
          <w:sz w:val="28"/>
        </w:rPr>
      </w:pPr>
      <w:bookmarkStart w:id="0" w:name="OLE_LINK1"/>
      <w:r w:rsidRPr="00F54204">
        <w:rPr>
          <w:rFonts w:ascii="宋体" w:hAnsi="宋体" w:hint="eastAsia"/>
          <w:b/>
          <w:sz w:val="28"/>
        </w:rPr>
        <w:t>邢临高速公路独柱墩加固工程招标公告</w:t>
      </w:r>
    </w:p>
    <w:p w14:paraId="350EA8EE" w14:textId="77777777" w:rsidR="00DC7C13" w:rsidRPr="00F54204" w:rsidRDefault="00DC7C13" w:rsidP="00DC7C13">
      <w:pPr>
        <w:spacing w:line="400" w:lineRule="exact"/>
        <w:jc w:val="center"/>
        <w:rPr>
          <w:rFonts w:ascii="宋体" w:hAnsi="宋体"/>
          <w:b/>
          <w:sz w:val="28"/>
        </w:rPr>
      </w:pPr>
    </w:p>
    <w:p w14:paraId="0E738D34" w14:textId="77777777" w:rsidR="00DC7C13" w:rsidRPr="00F54204" w:rsidRDefault="00DC7C13" w:rsidP="00DC7C13">
      <w:pPr>
        <w:spacing w:line="360" w:lineRule="auto"/>
        <w:rPr>
          <w:rFonts w:ascii="宋体" w:hAnsi="宋体"/>
          <w:b/>
          <w:sz w:val="24"/>
        </w:rPr>
      </w:pPr>
      <w:bookmarkStart w:id="1" w:name="_Toc323022472"/>
      <w:bookmarkStart w:id="2" w:name="_Toc320202326"/>
      <w:bookmarkStart w:id="3" w:name="_Toc320201942"/>
      <w:bookmarkStart w:id="4" w:name="_Toc320201127"/>
      <w:bookmarkStart w:id="5" w:name="_Toc307518951"/>
      <w:bookmarkStart w:id="6" w:name="_Toc233171790"/>
      <w:bookmarkStart w:id="7" w:name="_Toc233111438"/>
      <w:bookmarkStart w:id="8" w:name="_Toc320201556"/>
      <w:bookmarkStart w:id="9" w:name="_Toc502913162"/>
      <w:bookmarkStart w:id="10" w:name="_Toc365441069"/>
      <w:bookmarkStart w:id="11" w:name="_Toc233171791"/>
      <w:bookmarkStart w:id="12" w:name="_Toc233111439"/>
      <w:r w:rsidRPr="00F54204">
        <w:rPr>
          <w:rFonts w:ascii="宋体" w:hAnsi="宋体" w:hint="eastAsia"/>
          <w:b/>
          <w:sz w:val="24"/>
        </w:rPr>
        <w:t>1．招标条件</w:t>
      </w:r>
      <w:bookmarkEnd w:id="1"/>
      <w:bookmarkEnd w:id="2"/>
      <w:bookmarkEnd w:id="3"/>
      <w:bookmarkEnd w:id="4"/>
      <w:bookmarkEnd w:id="5"/>
      <w:bookmarkEnd w:id="6"/>
      <w:bookmarkEnd w:id="7"/>
      <w:bookmarkEnd w:id="8"/>
      <w:bookmarkEnd w:id="9"/>
      <w:bookmarkEnd w:id="10"/>
    </w:p>
    <w:p w14:paraId="01FCB619" w14:textId="77777777" w:rsidR="00DC7C13" w:rsidRPr="00F54204" w:rsidRDefault="00DC7C13" w:rsidP="00DC7C13">
      <w:pPr>
        <w:spacing w:line="440" w:lineRule="atLeast"/>
        <w:ind w:firstLineChars="200" w:firstLine="480"/>
        <w:rPr>
          <w:rFonts w:ascii="宋体" w:hAnsi="宋体" w:cs="宋体"/>
          <w:sz w:val="24"/>
        </w:rPr>
      </w:pPr>
      <w:bookmarkStart w:id="13" w:name="_Hlk503259762"/>
      <w:bookmarkStart w:id="14" w:name="_Toc307518952"/>
      <w:bookmarkStart w:id="15" w:name="_Toc323022473"/>
      <w:bookmarkStart w:id="16" w:name="_Toc365441070"/>
      <w:bookmarkStart w:id="17" w:name="_Toc320201943"/>
      <w:bookmarkStart w:id="18" w:name="_Toc320202327"/>
      <w:bookmarkStart w:id="19" w:name="_Toc320201557"/>
      <w:bookmarkStart w:id="20" w:name="_Toc320201128"/>
      <w:bookmarkEnd w:id="11"/>
      <w:bookmarkEnd w:id="12"/>
      <w:r w:rsidRPr="00F54204">
        <w:rPr>
          <w:rFonts w:ascii="宋体" w:hAnsi="宋体" w:cs="宋体" w:hint="eastAsia"/>
          <w:sz w:val="24"/>
        </w:rPr>
        <w:t>本招标项目邢临高速公路独柱墩加固工程已由河北省交通运输厅公路管理局以</w:t>
      </w:r>
      <w:bookmarkStart w:id="21" w:name="_Hlk38380126"/>
      <w:r w:rsidRPr="00F54204">
        <w:rPr>
          <w:rFonts w:ascii="宋体" w:hAnsi="宋体" w:cs="宋体" w:hint="eastAsia"/>
          <w:sz w:val="24"/>
        </w:rPr>
        <w:t>《河北省交通运输厅公路管理局关于邢临高速公路2021年路面病害处治和独柱墩加固2项养护工程施工图设计的批复》（冀交公路〔202</w:t>
      </w:r>
      <w:r w:rsidRPr="00F54204">
        <w:rPr>
          <w:rFonts w:ascii="宋体" w:hAnsi="宋体" w:cs="宋体"/>
          <w:sz w:val="24"/>
        </w:rPr>
        <w:t>1</w:t>
      </w:r>
      <w:r w:rsidRPr="00F54204">
        <w:rPr>
          <w:rFonts w:ascii="宋体" w:hAnsi="宋体" w:cs="宋体" w:hint="eastAsia"/>
          <w:sz w:val="24"/>
        </w:rPr>
        <w:t>〕32号）</w:t>
      </w:r>
      <w:bookmarkEnd w:id="21"/>
      <w:r w:rsidRPr="00F54204">
        <w:rPr>
          <w:rFonts w:ascii="宋体" w:hAnsi="宋体" w:cs="宋体" w:hint="eastAsia"/>
          <w:sz w:val="24"/>
        </w:rPr>
        <w:t>批准施工图设计文件，</w:t>
      </w:r>
      <w:bookmarkStart w:id="22" w:name="_Hlk534111146"/>
      <w:r w:rsidRPr="00F54204">
        <w:rPr>
          <w:rFonts w:ascii="宋体" w:hAnsi="宋体" w:cs="宋体" w:hint="eastAsia"/>
          <w:sz w:val="24"/>
        </w:rPr>
        <w:t>招标方案已经河北省交通运输厅招投标中心核准</w:t>
      </w:r>
      <w:bookmarkEnd w:id="22"/>
      <w:r w:rsidRPr="00F54204">
        <w:rPr>
          <w:rFonts w:ascii="宋体" w:hAnsi="宋体" w:cs="宋体" w:hint="eastAsia"/>
          <w:sz w:val="24"/>
        </w:rPr>
        <w:t>，核准文号：</w:t>
      </w:r>
      <w:bookmarkStart w:id="23" w:name="_Hlk49937095"/>
      <w:proofErr w:type="gramStart"/>
      <w:r w:rsidRPr="00F54204">
        <w:rPr>
          <w:rFonts w:ascii="宋体" w:hAnsi="宋体" w:cs="宋体" w:hint="eastAsia"/>
          <w:sz w:val="24"/>
        </w:rPr>
        <w:t>冀交招核</w:t>
      </w:r>
      <w:proofErr w:type="gramEnd"/>
      <w:r w:rsidRPr="00F54204">
        <w:rPr>
          <w:rFonts w:ascii="宋体" w:hAnsi="宋体" w:cs="宋体" w:hint="eastAsia"/>
          <w:sz w:val="24"/>
        </w:rPr>
        <w:t>字[202</w:t>
      </w:r>
      <w:r w:rsidRPr="00F54204">
        <w:rPr>
          <w:rFonts w:ascii="宋体" w:hAnsi="宋体" w:cs="宋体"/>
          <w:sz w:val="24"/>
        </w:rPr>
        <w:t>1</w:t>
      </w:r>
      <w:r w:rsidRPr="00F54204">
        <w:rPr>
          <w:rFonts w:ascii="宋体" w:hAnsi="宋体" w:cs="宋体" w:hint="eastAsia"/>
          <w:sz w:val="24"/>
        </w:rPr>
        <w:t>]E009号</w:t>
      </w:r>
      <w:bookmarkEnd w:id="23"/>
      <w:r w:rsidRPr="00F54204">
        <w:rPr>
          <w:rFonts w:ascii="宋体" w:hAnsi="宋体" w:cs="宋体" w:hint="eastAsia"/>
          <w:sz w:val="24"/>
        </w:rPr>
        <w:t>，项目业主为河北邢临高速公路开发有限公司，建设资金来自业主自筹，出资比例为100%。招标人为河北邢临高速公路开发有限公司。项目已具备招标条件，现对本项目施工进行公开招标，评标办法采用合理低价法，双信封形式。</w:t>
      </w:r>
    </w:p>
    <w:bookmarkEnd w:id="13"/>
    <w:p w14:paraId="56E28505" w14:textId="77777777" w:rsidR="00DC7C13" w:rsidRPr="00F54204" w:rsidRDefault="00DC7C13" w:rsidP="00DC7C13">
      <w:pPr>
        <w:spacing w:line="360" w:lineRule="auto"/>
        <w:rPr>
          <w:rFonts w:ascii="宋体" w:hAnsi="宋体" w:cs="宋体"/>
          <w:kern w:val="0"/>
          <w:sz w:val="24"/>
          <w:szCs w:val="20"/>
        </w:rPr>
      </w:pPr>
      <w:r w:rsidRPr="00F54204">
        <w:rPr>
          <w:rFonts w:ascii="宋体" w:hAnsi="宋体" w:hint="eastAsia"/>
          <w:b/>
          <w:sz w:val="24"/>
        </w:rPr>
        <w:t>2．项目概况与招标范围</w:t>
      </w:r>
      <w:bookmarkEnd w:id="14"/>
      <w:bookmarkEnd w:id="15"/>
      <w:bookmarkEnd w:id="16"/>
      <w:bookmarkEnd w:id="17"/>
      <w:bookmarkEnd w:id="18"/>
      <w:bookmarkEnd w:id="19"/>
      <w:bookmarkEnd w:id="20"/>
    </w:p>
    <w:p w14:paraId="4B15E38A" w14:textId="77777777" w:rsidR="00DC7C13" w:rsidRPr="00F54204" w:rsidRDefault="00DC7C13" w:rsidP="00DC7C13">
      <w:pPr>
        <w:spacing w:line="360" w:lineRule="auto"/>
        <w:ind w:firstLineChars="200" w:firstLine="480"/>
        <w:rPr>
          <w:rFonts w:ascii="宋体" w:hAnsi="宋体"/>
          <w:sz w:val="24"/>
        </w:rPr>
      </w:pPr>
      <w:bookmarkStart w:id="24" w:name="_Hlk6825255"/>
      <w:bookmarkStart w:id="25" w:name="_Hlk49156960"/>
      <w:bookmarkStart w:id="26" w:name="_Toc323022474"/>
      <w:bookmarkStart w:id="27" w:name="_Toc320201944"/>
      <w:bookmarkStart w:id="28" w:name="_Toc365441071"/>
      <w:bookmarkStart w:id="29" w:name="_Toc320202328"/>
      <w:bookmarkStart w:id="30" w:name="_Toc320201129"/>
      <w:bookmarkStart w:id="31" w:name="_Toc241031738"/>
      <w:bookmarkStart w:id="32" w:name="_Toc320201558"/>
      <w:r w:rsidRPr="00F54204">
        <w:rPr>
          <w:rFonts w:ascii="宋体" w:hAnsi="宋体" w:cs="宋体" w:hint="eastAsia"/>
          <w:sz w:val="24"/>
        </w:rPr>
        <w:t>2.1建设</w:t>
      </w:r>
      <w:r w:rsidRPr="00F54204">
        <w:rPr>
          <w:rFonts w:ascii="宋体" w:hAnsi="宋体" w:hint="eastAsia"/>
          <w:sz w:val="24"/>
        </w:rPr>
        <w:t>地点：邢临高速公路沿线。</w:t>
      </w:r>
    </w:p>
    <w:p w14:paraId="21C703FF" w14:textId="77777777" w:rsidR="00DC7C13" w:rsidRPr="00F54204" w:rsidRDefault="00DC7C13" w:rsidP="00DC7C13">
      <w:pPr>
        <w:spacing w:line="360" w:lineRule="auto"/>
        <w:ind w:firstLineChars="200" w:firstLine="480"/>
        <w:rPr>
          <w:rFonts w:ascii="宋体" w:hAnsi="宋体"/>
          <w:sz w:val="24"/>
        </w:rPr>
      </w:pPr>
      <w:bookmarkStart w:id="33" w:name="_Hlk503259787"/>
      <w:bookmarkEnd w:id="24"/>
      <w:r w:rsidRPr="00F54204">
        <w:rPr>
          <w:rFonts w:ascii="宋体" w:hAnsi="宋体" w:hint="eastAsia"/>
          <w:sz w:val="24"/>
        </w:rPr>
        <w:t>2.2项目规模：</w:t>
      </w:r>
      <w:bookmarkEnd w:id="25"/>
      <w:r w:rsidRPr="00F54204">
        <w:rPr>
          <w:rFonts w:ascii="宋体" w:hAnsi="宋体" w:hint="eastAsia"/>
          <w:sz w:val="24"/>
        </w:rPr>
        <w:t>对邢临高速公路15座天桥的1</w:t>
      </w:r>
      <w:r w:rsidRPr="00F54204">
        <w:rPr>
          <w:rFonts w:ascii="宋体" w:hAnsi="宋体"/>
          <w:sz w:val="24"/>
        </w:rPr>
        <w:t>#</w:t>
      </w:r>
      <w:r w:rsidRPr="00F54204">
        <w:rPr>
          <w:rFonts w:ascii="宋体" w:hAnsi="宋体" w:hint="eastAsia"/>
          <w:sz w:val="24"/>
        </w:rPr>
        <w:t>、3</w:t>
      </w:r>
      <w:r w:rsidRPr="00F54204">
        <w:rPr>
          <w:rFonts w:ascii="宋体" w:hAnsi="宋体"/>
          <w:sz w:val="24"/>
        </w:rPr>
        <w:t>#</w:t>
      </w:r>
      <w:r w:rsidRPr="00F54204">
        <w:rPr>
          <w:rFonts w:ascii="宋体" w:hAnsi="宋体" w:hint="eastAsia"/>
          <w:sz w:val="24"/>
        </w:rPr>
        <w:t>（4</w:t>
      </w:r>
      <w:r w:rsidRPr="00F54204">
        <w:rPr>
          <w:rFonts w:ascii="宋体" w:hAnsi="宋体"/>
          <w:sz w:val="24"/>
        </w:rPr>
        <w:t>#</w:t>
      </w:r>
      <w:r w:rsidRPr="00F54204">
        <w:rPr>
          <w:rFonts w:ascii="宋体" w:hAnsi="宋体" w:hint="eastAsia"/>
          <w:sz w:val="24"/>
        </w:rPr>
        <w:t>）独柱墩进行加固。在承台上方原墩柱两侧各设置1根50厘米的钢管混凝土桥墩，管内浇筑C40微膨胀混凝土。钢管</w:t>
      </w:r>
      <w:proofErr w:type="gramStart"/>
      <w:r w:rsidRPr="00F54204">
        <w:rPr>
          <w:rFonts w:ascii="宋体" w:hAnsi="宋体" w:hint="eastAsia"/>
          <w:sz w:val="24"/>
        </w:rPr>
        <w:t>墩</w:t>
      </w:r>
      <w:proofErr w:type="gramEnd"/>
      <w:r w:rsidRPr="00F54204">
        <w:rPr>
          <w:rFonts w:ascii="宋体" w:hAnsi="宋体" w:hint="eastAsia"/>
          <w:sz w:val="24"/>
        </w:rPr>
        <w:t>顶部设置板式橡胶底座，底部植筋与既有承台连接，新旧桥墩采用钢板套箍横向连接。共增设钢管混凝土墩柱60根，浇筑C40微膨胀混凝土83立方米，板式橡胶支座60块。</w:t>
      </w:r>
    </w:p>
    <w:p w14:paraId="6AF0FF76"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hint="eastAsia"/>
          <w:sz w:val="24"/>
        </w:rPr>
        <w:t>2.3</w:t>
      </w:r>
      <w:bookmarkStart w:id="34" w:name="_Hlk50449145"/>
      <w:bookmarkEnd w:id="33"/>
      <w:r w:rsidRPr="00F54204">
        <w:rPr>
          <w:rFonts w:ascii="宋体" w:hAnsi="宋体" w:hint="eastAsia"/>
          <w:sz w:val="24"/>
        </w:rPr>
        <w:t>计划工期：</w:t>
      </w:r>
      <w:bookmarkStart w:id="35" w:name="_Hlk50449207"/>
      <w:bookmarkEnd w:id="34"/>
      <w:r w:rsidRPr="00F54204">
        <w:rPr>
          <w:rFonts w:ascii="宋体" w:hAnsi="宋体" w:hint="eastAsia"/>
          <w:sz w:val="24"/>
        </w:rPr>
        <w:t>4个月，计划开工时间202</w:t>
      </w:r>
      <w:r w:rsidRPr="00F54204">
        <w:rPr>
          <w:rFonts w:ascii="宋体" w:hAnsi="宋体"/>
          <w:sz w:val="24"/>
        </w:rPr>
        <w:t>1</w:t>
      </w:r>
      <w:r w:rsidRPr="00F54204">
        <w:rPr>
          <w:rFonts w:ascii="宋体" w:hAnsi="宋体" w:hint="eastAsia"/>
          <w:sz w:val="24"/>
        </w:rPr>
        <w:t>年5</w:t>
      </w:r>
      <w:r w:rsidRPr="00F54204">
        <w:rPr>
          <w:rFonts w:ascii="宋体" w:hAnsi="宋体"/>
          <w:sz w:val="24"/>
        </w:rPr>
        <w:t>月</w:t>
      </w:r>
      <w:r w:rsidRPr="00F54204">
        <w:rPr>
          <w:rFonts w:ascii="宋体" w:hAnsi="宋体" w:hint="eastAsia"/>
          <w:sz w:val="24"/>
        </w:rPr>
        <w:t>，缺陷责任期</w:t>
      </w:r>
      <w:r w:rsidRPr="00F54204">
        <w:rPr>
          <w:rFonts w:ascii="宋体" w:hAnsi="宋体"/>
          <w:sz w:val="24"/>
        </w:rPr>
        <w:t>12</w:t>
      </w:r>
      <w:r w:rsidRPr="00F54204">
        <w:rPr>
          <w:rFonts w:ascii="宋体" w:hAnsi="宋体" w:hint="eastAsia"/>
          <w:sz w:val="24"/>
        </w:rPr>
        <w:t>个月。</w:t>
      </w:r>
      <w:bookmarkEnd w:id="35"/>
    </w:p>
    <w:p w14:paraId="3A854A0E"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hint="eastAsia"/>
          <w:sz w:val="24"/>
        </w:rPr>
        <w:t>2.4招标范围：邢临高速公路独柱墩加固工程施工准备期、施工期、缺陷责任期的全部相关工作。</w:t>
      </w:r>
    </w:p>
    <w:p w14:paraId="2676BC0D"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hint="eastAsia"/>
          <w:sz w:val="24"/>
        </w:rPr>
        <w:t>2</w:t>
      </w:r>
      <w:r w:rsidRPr="00F54204">
        <w:rPr>
          <w:rFonts w:ascii="宋体" w:hAnsi="宋体"/>
          <w:sz w:val="24"/>
        </w:rPr>
        <w:t>.5</w:t>
      </w:r>
      <w:r w:rsidRPr="00F54204">
        <w:rPr>
          <w:rFonts w:ascii="宋体" w:hAnsi="宋体" w:hint="eastAsia"/>
          <w:sz w:val="24"/>
        </w:rPr>
        <w:t>标段划分：本工程拟划分为1个标段。</w:t>
      </w:r>
    </w:p>
    <w:p w14:paraId="341904B5" w14:textId="77777777" w:rsidR="00DC7C13" w:rsidRPr="00F54204" w:rsidRDefault="00DC7C13" w:rsidP="00DC7C13">
      <w:pPr>
        <w:spacing w:line="360" w:lineRule="auto"/>
        <w:ind w:firstLineChars="200" w:firstLine="482"/>
        <w:rPr>
          <w:rFonts w:ascii="宋体" w:hAnsi="宋体"/>
          <w:b/>
          <w:sz w:val="24"/>
        </w:rPr>
      </w:pPr>
      <w:r w:rsidRPr="00F54204">
        <w:rPr>
          <w:rFonts w:ascii="宋体" w:hAnsi="宋体" w:hint="eastAsia"/>
          <w:b/>
          <w:sz w:val="24"/>
        </w:rPr>
        <w:t>3．投标人资格要求</w:t>
      </w:r>
      <w:bookmarkEnd w:id="26"/>
      <w:bookmarkEnd w:id="27"/>
      <w:bookmarkEnd w:id="28"/>
      <w:bookmarkEnd w:id="29"/>
      <w:bookmarkEnd w:id="30"/>
      <w:bookmarkEnd w:id="31"/>
      <w:bookmarkEnd w:id="32"/>
    </w:p>
    <w:p w14:paraId="3ED66042" w14:textId="77777777" w:rsidR="00DC7C13" w:rsidRPr="00F54204" w:rsidRDefault="00DC7C13" w:rsidP="00DC7C13">
      <w:pPr>
        <w:spacing w:line="360" w:lineRule="auto"/>
        <w:ind w:firstLineChars="200" w:firstLine="480"/>
        <w:rPr>
          <w:rFonts w:ascii="宋体" w:hAnsi="宋体"/>
          <w:sz w:val="24"/>
        </w:rPr>
      </w:pPr>
      <w:bookmarkStart w:id="36" w:name="_Toc320202329"/>
      <w:bookmarkStart w:id="37" w:name="_Toc234932518"/>
      <w:bookmarkStart w:id="38" w:name="_Toc232836822"/>
      <w:bookmarkStart w:id="39" w:name="_Toc184704557"/>
      <w:bookmarkStart w:id="40" w:name="_Toc323022475"/>
      <w:bookmarkStart w:id="41" w:name="_Toc320201945"/>
      <w:bookmarkStart w:id="42" w:name="_Toc320201559"/>
      <w:bookmarkStart w:id="43" w:name="_Toc320201130"/>
      <w:bookmarkStart w:id="44" w:name="_Toc241031740"/>
      <w:bookmarkStart w:id="45" w:name="_Toc365441072"/>
      <w:r w:rsidRPr="00F54204">
        <w:rPr>
          <w:rFonts w:ascii="宋体" w:hAnsi="宋体"/>
          <w:sz w:val="24"/>
        </w:rPr>
        <w:t>3.1</w:t>
      </w:r>
      <w:r w:rsidRPr="00F54204">
        <w:rPr>
          <w:rFonts w:ascii="宋体" w:hAnsi="宋体" w:hint="eastAsia"/>
          <w:sz w:val="24"/>
        </w:rPr>
        <w:t>本次招标要求投标人具备独立企业法人资格，满足本公告附件1要求的资格审查条件，信誉良好，并在人员、设备、资金等方面具备相应的施工能力。</w:t>
      </w:r>
    </w:p>
    <w:p w14:paraId="413788E9"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sz w:val="24"/>
        </w:rPr>
        <w:t>3.2本次招标不接受联合体投标。</w:t>
      </w:r>
    </w:p>
    <w:p w14:paraId="0A8C30AF" w14:textId="77777777" w:rsidR="00DC7C13" w:rsidRPr="00F54204" w:rsidRDefault="00DC7C13" w:rsidP="00DC7C13">
      <w:pPr>
        <w:spacing w:line="360" w:lineRule="auto"/>
        <w:ind w:firstLineChars="200" w:firstLine="480"/>
        <w:rPr>
          <w:rFonts w:ascii="宋体" w:hAnsi="宋体"/>
          <w:sz w:val="24"/>
        </w:rPr>
      </w:pPr>
      <w:bookmarkStart w:id="46" w:name="_Hlk37779891"/>
      <w:bookmarkStart w:id="47" w:name="_Hlk534111166"/>
      <w:r w:rsidRPr="00F54204">
        <w:rPr>
          <w:rFonts w:ascii="宋体" w:hAnsi="宋体" w:hint="eastAsia"/>
          <w:sz w:val="24"/>
        </w:rPr>
        <w:t>3.</w:t>
      </w:r>
      <w:r w:rsidRPr="00F54204">
        <w:rPr>
          <w:rFonts w:ascii="宋体" w:hAnsi="宋体"/>
          <w:sz w:val="24"/>
        </w:rPr>
        <w:t>3</w:t>
      </w:r>
      <w:r w:rsidRPr="00F54204">
        <w:rPr>
          <w:rFonts w:ascii="宋体" w:hAnsi="宋体" w:hint="eastAsia"/>
          <w:sz w:val="24"/>
        </w:rPr>
        <w:t>与招标人存在利害关系可能影响招标公正性的法人、其他组织或者个人，不得参加投标。单位负责人为同一人或者存在控股、管理关系的不同投标人，</w:t>
      </w:r>
      <w:bookmarkStart w:id="48" w:name="_Hlk65937855"/>
      <w:bookmarkEnd w:id="46"/>
      <w:r w:rsidRPr="00F54204">
        <w:rPr>
          <w:rFonts w:ascii="宋体" w:hAnsi="宋体" w:hint="eastAsia"/>
          <w:sz w:val="24"/>
        </w:rPr>
        <w:t>按照投标人电子签到时间顺序确定排名第</w:t>
      </w:r>
      <w:r w:rsidRPr="00F54204">
        <w:rPr>
          <w:rFonts w:ascii="宋体" w:hAnsi="宋体"/>
          <w:sz w:val="24"/>
        </w:rPr>
        <w:t>1</w:t>
      </w:r>
      <w:r w:rsidRPr="00F54204">
        <w:rPr>
          <w:rFonts w:ascii="宋体" w:hAnsi="宋体" w:hint="eastAsia"/>
          <w:sz w:val="24"/>
        </w:rPr>
        <w:t>名的关联投标人参加投标，其余关联投标人不再解密其投标文件，并视为其投标无效。</w:t>
      </w:r>
      <w:bookmarkEnd w:id="48"/>
    </w:p>
    <w:p w14:paraId="3F345B7A"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hint="eastAsia"/>
          <w:sz w:val="24"/>
        </w:rPr>
        <w:lastRenderedPageBreak/>
        <w:t>3.</w:t>
      </w:r>
      <w:r w:rsidRPr="00F54204">
        <w:rPr>
          <w:rFonts w:ascii="宋体" w:hAnsi="宋体"/>
          <w:sz w:val="24"/>
        </w:rPr>
        <w:t>4</w:t>
      </w:r>
      <w:r w:rsidRPr="00F54204">
        <w:rPr>
          <w:rFonts w:ascii="宋体" w:hAnsi="宋体" w:hint="eastAsia"/>
          <w:sz w:val="24"/>
        </w:rPr>
        <w:t>在“信用中国”网站(http://www.creditchina.gov.cn/)中被列入失信被执行人名单、企业经营异常名录、重大税收违法案件当事人名单、政府采购严重违法失信名单（均不含分公司）及国家企业信用信息公示系统（http：//www.gsxt.gov.cn/）中被列入严重违法失信企业名单（不含分公司）的投标人，不得参加投标。</w:t>
      </w:r>
    </w:p>
    <w:p w14:paraId="56A6301C"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sz w:val="24"/>
        </w:rPr>
        <w:t>3.5</w:t>
      </w:r>
      <w:r w:rsidRPr="00F54204">
        <w:rPr>
          <w:rFonts w:ascii="宋体" w:hAnsi="宋体" w:hint="eastAsia"/>
          <w:sz w:val="24"/>
        </w:rPr>
        <w:t>投标人或其法定代表人、拟委任的项目经理在近三年（201</w:t>
      </w:r>
      <w:r w:rsidRPr="00F54204">
        <w:rPr>
          <w:rFonts w:ascii="宋体" w:hAnsi="宋体"/>
          <w:sz w:val="24"/>
        </w:rPr>
        <w:t>8</w:t>
      </w:r>
      <w:r w:rsidRPr="00F54204">
        <w:rPr>
          <w:rFonts w:ascii="宋体" w:hAnsi="宋体" w:hint="eastAsia"/>
          <w:sz w:val="24"/>
        </w:rPr>
        <w:t>年</w:t>
      </w:r>
      <w:r w:rsidRPr="00F54204">
        <w:rPr>
          <w:rFonts w:ascii="宋体" w:hAnsi="宋体"/>
          <w:sz w:val="24"/>
        </w:rPr>
        <w:t>3月1日</w:t>
      </w:r>
      <w:r w:rsidRPr="00F54204">
        <w:rPr>
          <w:rFonts w:ascii="宋体" w:hAnsi="宋体" w:hint="eastAsia"/>
          <w:sz w:val="24"/>
        </w:rPr>
        <w:t>至今）内有行贿犯罪行为的，不得参加投标。</w:t>
      </w:r>
    </w:p>
    <w:p w14:paraId="40908561" w14:textId="77777777" w:rsidR="00DC7C13" w:rsidRPr="00F54204" w:rsidRDefault="00DC7C13" w:rsidP="00DC7C13">
      <w:pPr>
        <w:spacing w:line="360" w:lineRule="auto"/>
        <w:rPr>
          <w:rFonts w:ascii="宋体" w:hAnsi="宋体"/>
          <w:b/>
          <w:sz w:val="24"/>
        </w:rPr>
      </w:pPr>
      <w:bookmarkStart w:id="49" w:name="_Hlk51596199"/>
      <w:bookmarkEnd w:id="47"/>
      <w:r w:rsidRPr="00F54204">
        <w:rPr>
          <w:rFonts w:ascii="宋体" w:hAnsi="宋体" w:hint="eastAsia"/>
          <w:b/>
          <w:sz w:val="24"/>
        </w:rPr>
        <w:t>4．招标文件的获取</w:t>
      </w:r>
    </w:p>
    <w:p w14:paraId="0359A09A" w14:textId="77777777" w:rsidR="00DC7C13" w:rsidRPr="00F54204" w:rsidRDefault="00DC7C13" w:rsidP="00DC7C13">
      <w:pPr>
        <w:spacing w:line="360" w:lineRule="auto"/>
        <w:ind w:firstLineChars="200" w:firstLine="480"/>
        <w:rPr>
          <w:rFonts w:ascii="宋体" w:hAnsi="宋体"/>
          <w:sz w:val="24"/>
        </w:rPr>
      </w:pPr>
      <w:bookmarkStart w:id="50" w:name="_Hlk51596205"/>
      <w:bookmarkEnd w:id="49"/>
      <w:r w:rsidRPr="00F54204">
        <w:rPr>
          <w:rFonts w:ascii="宋体" w:hAnsi="宋体" w:hint="eastAsia"/>
          <w:sz w:val="24"/>
        </w:rPr>
        <w:t>4.1凡有意参加投标者，请于</w:t>
      </w:r>
      <w:r w:rsidRPr="008A4A8B">
        <w:rPr>
          <w:rFonts w:ascii="宋体" w:hAnsi="宋体" w:hint="eastAsia"/>
          <w:sz w:val="24"/>
        </w:rPr>
        <w:t>202</w:t>
      </w:r>
      <w:r w:rsidRPr="008A4A8B">
        <w:rPr>
          <w:rFonts w:ascii="宋体" w:hAnsi="宋体"/>
          <w:sz w:val="24"/>
        </w:rPr>
        <w:t>1</w:t>
      </w:r>
      <w:r w:rsidRPr="008A4A8B">
        <w:rPr>
          <w:rFonts w:ascii="宋体" w:hAnsi="宋体" w:hint="eastAsia"/>
          <w:sz w:val="24"/>
        </w:rPr>
        <w:t>年3</w:t>
      </w:r>
      <w:r w:rsidRPr="008A4A8B">
        <w:rPr>
          <w:rFonts w:ascii="宋体" w:hAnsi="宋体"/>
          <w:sz w:val="24"/>
        </w:rPr>
        <w:t>月</w:t>
      </w:r>
      <w:r w:rsidRPr="008A4A8B">
        <w:rPr>
          <w:rFonts w:ascii="宋体" w:hAnsi="宋体" w:hint="eastAsia"/>
          <w:sz w:val="24"/>
        </w:rPr>
        <w:t>17日9时(北京时间，下同)至20</w:t>
      </w:r>
      <w:r w:rsidRPr="008A4A8B">
        <w:rPr>
          <w:rFonts w:ascii="宋体" w:hAnsi="宋体"/>
          <w:sz w:val="24"/>
        </w:rPr>
        <w:t>21</w:t>
      </w:r>
      <w:r w:rsidRPr="008A4A8B">
        <w:rPr>
          <w:rFonts w:ascii="宋体" w:hAnsi="宋体" w:hint="eastAsia"/>
          <w:sz w:val="24"/>
        </w:rPr>
        <w:t>年3</w:t>
      </w:r>
      <w:r w:rsidRPr="008A4A8B">
        <w:rPr>
          <w:rFonts w:ascii="宋体" w:hAnsi="宋体"/>
          <w:sz w:val="24"/>
        </w:rPr>
        <w:t xml:space="preserve">月 </w:t>
      </w:r>
      <w:r w:rsidRPr="008A4A8B">
        <w:rPr>
          <w:rFonts w:ascii="宋体" w:hAnsi="宋体" w:hint="eastAsia"/>
          <w:sz w:val="24"/>
        </w:rPr>
        <w:t>23日17时，登录河北省公共资源交</w:t>
      </w:r>
      <w:r w:rsidRPr="00F54204">
        <w:rPr>
          <w:rFonts w:ascii="宋体" w:hAnsi="宋体" w:hint="eastAsia"/>
          <w:sz w:val="24"/>
        </w:rPr>
        <w:t>易服务平台下载招标文件及其相关文件（招标文件列表中所有文件）。</w:t>
      </w:r>
    </w:p>
    <w:bookmarkEnd w:id="50"/>
    <w:p w14:paraId="2072D690"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sz w:val="24"/>
        </w:rPr>
        <w:t>4</w:t>
      </w:r>
      <w:r w:rsidRPr="00F54204">
        <w:rPr>
          <w:rFonts w:ascii="宋体" w:hAnsi="宋体" w:hint="eastAsia"/>
          <w:sz w:val="24"/>
        </w:rPr>
        <w:t>.2</w:t>
      </w:r>
      <w:r w:rsidRPr="00F54204">
        <w:rPr>
          <w:rFonts w:ascii="宋体" w:hAnsi="宋体" w:cs="宋体" w:hint="eastAsia"/>
          <w:sz w:val="24"/>
        </w:rPr>
        <w:t>招标文件（含其他相关资料）每套售价</w:t>
      </w:r>
      <w:r w:rsidRPr="00F54204">
        <w:rPr>
          <w:rFonts w:ascii="宋体" w:hAnsi="宋体" w:cs="宋体" w:hint="eastAsia"/>
          <w:sz w:val="24"/>
          <w:u w:val="single"/>
        </w:rPr>
        <w:t>1000</w:t>
      </w:r>
      <w:r w:rsidRPr="00F54204">
        <w:rPr>
          <w:rFonts w:ascii="宋体" w:hAnsi="宋体" w:cs="宋体" w:hint="eastAsia"/>
          <w:sz w:val="24"/>
        </w:rPr>
        <w:t>元，图纸每套售价</w:t>
      </w:r>
      <w:r w:rsidRPr="00F54204">
        <w:rPr>
          <w:rFonts w:ascii="宋体" w:hAnsi="宋体" w:cs="宋体" w:hint="eastAsia"/>
          <w:sz w:val="24"/>
          <w:u w:val="single"/>
        </w:rPr>
        <w:t>500</w:t>
      </w:r>
      <w:r w:rsidRPr="00F54204">
        <w:rPr>
          <w:rFonts w:ascii="宋体" w:hAnsi="宋体" w:cs="宋体" w:hint="eastAsia"/>
          <w:sz w:val="24"/>
        </w:rPr>
        <w:t>元，售后不退</w:t>
      </w:r>
      <w:r w:rsidRPr="00F54204">
        <w:rPr>
          <w:rFonts w:ascii="宋体" w:hAnsi="宋体" w:hint="eastAsia"/>
          <w:sz w:val="24"/>
        </w:rPr>
        <w:t>。</w:t>
      </w:r>
    </w:p>
    <w:p w14:paraId="709E2900" w14:textId="77777777" w:rsidR="00DC7C13" w:rsidRPr="00F54204" w:rsidRDefault="00DC7C13" w:rsidP="00DC7C13">
      <w:pPr>
        <w:spacing w:line="360" w:lineRule="auto"/>
        <w:rPr>
          <w:rFonts w:ascii="宋体" w:hAnsi="宋体"/>
          <w:b/>
          <w:sz w:val="24"/>
        </w:rPr>
      </w:pPr>
      <w:bookmarkStart w:id="51" w:name="_Toc184704558"/>
      <w:bookmarkStart w:id="52" w:name="_Toc234932519"/>
      <w:bookmarkStart w:id="53" w:name="_Toc232836823"/>
      <w:bookmarkStart w:id="54" w:name="_Toc241031741"/>
      <w:bookmarkStart w:id="55" w:name="_Toc320201560"/>
      <w:bookmarkStart w:id="56" w:name="_Toc320201946"/>
      <w:bookmarkStart w:id="57" w:name="_Toc320202330"/>
      <w:bookmarkStart w:id="58" w:name="_Toc323022476"/>
      <w:bookmarkStart w:id="59" w:name="_Toc365441073"/>
      <w:bookmarkStart w:id="60" w:name="_Toc502913165"/>
      <w:bookmarkStart w:id="61" w:name="_Toc320201131"/>
      <w:bookmarkEnd w:id="36"/>
      <w:bookmarkEnd w:id="37"/>
      <w:bookmarkEnd w:id="38"/>
      <w:bookmarkEnd w:id="39"/>
      <w:bookmarkEnd w:id="40"/>
      <w:bookmarkEnd w:id="41"/>
      <w:bookmarkEnd w:id="42"/>
      <w:bookmarkEnd w:id="43"/>
      <w:bookmarkEnd w:id="44"/>
      <w:bookmarkEnd w:id="45"/>
      <w:r w:rsidRPr="00F54204">
        <w:rPr>
          <w:rFonts w:ascii="宋体" w:hAnsi="宋体" w:hint="eastAsia"/>
          <w:b/>
          <w:sz w:val="24"/>
        </w:rPr>
        <w:t>5．投标文件的递交</w:t>
      </w:r>
      <w:bookmarkEnd w:id="51"/>
      <w:bookmarkEnd w:id="52"/>
      <w:bookmarkEnd w:id="53"/>
      <w:bookmarkEnd w:id="54"/>
      <w:r w:rsidRPr="00F54204">
        <w:rPr>
          <w:rFonts w:ascii="宋体" w:hAnsi="宋体" w:hint="eastAsia"/>
          <w:b/>
          <w:sz w:val="24"/>
        </w:rPr>
        <w:t>及相关事宜</w:t>
      </w:r>
      <w:bookmarkEnd w:id="55"/>
      <w:bookmarkEnd w:id="56"/>
      <w:bookmarkEnd w:id="57"/>
      <w:bookmarkEnd w:id="58"/>
      <w:bookmarkEnd w:id="59"/>
      <w:bookmarkEnd w:id="60"/>
      <w:bookmarkEnd w:id="61"/>
    </w:p>
    <w:p w14:paraId="7E97EB45" w14:textId="77777777" w:rsidR="00DC7C13" w:rsidRPr="00F54204" w:rsidRDefault="00DC7C13" w:rsidP="00DC7C13">
      <w:pPr>
        <w:spacing w:line="360" w:lineRule="auto"/>
        <w:ind w:firstLineChars="200" w:firstLine="480"/>
        <w:rPr>
          <w:rFonts w:ascii="宋体" w:hAnsi="宋体"/>
          <w:sz w:val="24"/>
        </w:rPr>
      </w:pPr>
      <w:bookmarkStart w:id="62" w:name="_Hlk508870487"/>
      <w:bookmarkStart w:id="63" w:name="_Toc234932520"/>
      <w:bookmarkStart w:id="64" w:name="_Toc232836824"/>
      <w:bookmarkStart w:id="65" w:name="_Toc184704559"/>
      <w:bookmarkStart w:id="66" w:name="_Toc241031742"/>
      <w:r w:rsidRPr="00F54204">
        <w:rPr>
          <w:rFonts w:ascii="宋体" w:hAnsi="宋体" w:hint="eastAsia"/>
          <w:sz w:val="24"/>
        </w:rPr>
        <w:t>5.1招标人不统一组织现场踏勘，不召开投标预备会。</w:t>
      </w:r>
    </w:p>
    <w:p w14:paraId="2529A317"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hint="eastAsia"/>
          <w:sz w:val="24"/>
        </w:rPr>
        <w:t>5.2投标文件递交的截止时间(投标截止时间，下同)为202</w:t>
      </w:r>
      <w:r w:rsidRPr="00F54204">
        <w:rPr>
          <w:rFonts w:ascii="宋体" w:hAnsi="宋体"/>
          <w:sz w:val="24"/>
        </w:rPr>
        <w:t>1</w:t>
      </w:r>
      <w:r w:rsidRPr="00F54204">
        <w:rPr>
          <w:rFonts w:ascii="宋体" w:hAnsi="宋体" w:hint="eastAsia"/>
          <w:sz w:val="24"/>
        </w:rPr>
        <w:t>年4</w:t>
      </w:r>
      <w:r w:rsidRPr="00F54204">
        <w:rPr>
          <w:rFonts w:ascii="宋体" w:hAnsi="宋体"/>
          <w:sz w:val="24"/>
        </w:rPr>
        <w:t>月</w:t>
      </w:r>
      <w:r w:rsidRPr="00F54204">
        <w:rPr>
          <w:rFonts w:ascii="宋体" w:hAnsi="宋体" w:hint="eastAsia"/>
          <w:sz w:val="24"/>
        </w:rPr>
        <w:t>8日9时30分，投标人应在截止时间前通过互联网使用河北CA数字证书登录“惠招标电子交易平台”，将加密的投标文件（投标文件应为使用“惠招标电子交易平台”投标文件编制工具制作并完成加密的电子投标文件）上传，并保存上</w:t>
      </w:r>
      <w:proofErr w:type="gramStart"/>
      <w:r w:rsidRPr="00F54204">
        <w:rPr>
          <w:rFonts w:ascii="宋体" w:hAnsi="宋体" w:hint="eastAsia"/>
          <w:sz w:val="24"/>
        </w:rPr>
        <w:t>传成功</w:t>
      </w:r>
      <w:proofErr w:type="gramEnd"/>
      <w:r w:rsidRPr="00F54204">
        <w:rPr>
          <w:rFonts w:ascii="宋体" w:hAnsi="宋体" w:hint="eastAsia"/>
          <w:sz w:val="24"/>
        </w:rPr>
        <w:t>后系统自动生成的电子签收凭证，电子投标文件上</w:t>
      </w:r>
      <w:proofErr w:type="gramStart"/>
      <w:r w:rsidRPr="00F54204">
        <w:rPr>
          <w:rFonts w:ascii="宋体" w:hAnsi="宋体" w:hint="eastAsia"/>
          <w:sz w:val="24"/>
        </w:rPr>
        <w:t>传时间</w:t>
      </w:r>
      <w:proofErr w:type="gramEnd"/>
      <w:r w:rsidRPr="00F54204">
        <w:rPr>
          <w:rFonts w:ascii="宋体" w:hAnsi="宋体" w:hint="eastAsia"/>
          <w:sz w:val="24"/>
        </w:rPr>
        <w:t>即为电子签收凭证时间。招标人定于202</w:t>
      </w:r>
      <w:r w:rsidRPr="00F54204">
        <w:rPr>
          <w:rFonts w:ascii="宋体" w:hAnsi="宋体"/>
          <w:sz w:val="24"/>
        </w:rPr>
        <w:t>1</w:t>
      </w:r>
      <w:r w:rsidRPr="00F54204">
        <w:rPr>
          <w:rFonts w:ascii="宋体" w:hAnsi="宋体" w:hint="eastAsia"/>
          <w:sz w:val="24"/>
        </w:rPr>
        <w:t>年4</w:t>
      </w:r>
      <w:r w:rsidRPr="00F54204">
        <w:rPr>
          <w:rFonts w:ascii="宋体" w:hAnsi="宋体"/>
          <w:sz w:val="24"/>
        </w:rPr>
        <w:t>月</w:t>
      </w:r>
      <w:r w:rsidRPr="00F54204">
        <w:rPr>
          <w:rFonts w:ascii="宋体" w:hAnsi="宋体" w:hint="eastAsia"/>
          <w:sz w:val="24"/>
        </w:rPr>
        <w:t>8日9时30分在河北省公共资源交易中心417开标室（石家庄市新华</w:t>
      </w:r>
      <w:proofErr w:type="gramStart"/>
      <w:r w:rsidRPr="00F54204">
        <w:rPr>
          <w:rFonts w:ascii="宋体" w:hAnsi="宋体" w:hint="eastAsia"/>
          <w:sz w:val="24"/>
        </w:rPr>
        <w:t>区石清路</w:t>
      </w:r>
      <w:proofErr w:type="gramEnd"/>
      <w:r w:rsidRPr="00F54204">
        <w:rPr>
          <w:rFonts w:ascii="宋体" w:hAnsi="宋体" w:hint="eastAsia"/>
          <w:sz w:val="24"/>
        </w:rPr>
        <w:t>9号）举行开标会。</w:t>
      </w:r>
    </w:p>
    <w:p w14:paraId="496267EC" w14:textId="77777777" w:rsidR="00DC7C13" w:rsidRPr="00F54204" w:rsidRDefault="00DC7C13" w:rsidP="00DC7C13">
      <w:pPr>
        <w:spacing w:line="360" w:lineRule="auto"/>
        <w:ind w:firstLineChars="200" w:firstLine="480"/>
        <w:rPr>
          <w:rFonts w:ascii="宋体" w:hAnsi="宋体"/>
          <w:sz w:val="24"/>
        </w:rPr>
      </w:pPr>
      <w:r w:rsidRPr="00F54204">
        <w:rPr>
          <w:rFonts w:ascii="宋体" w:hAnsi="宋体" w:hint="eastAsia"/>
          <w:sz w:val="24"/>
        </w:rPr>
        <w:t>5.3</w:t>
      </w:r>
      <w:bookmarkStart w:id="67" w:name="_Hlk46479014"/>
      <w:r w:rsidRPr="00F54204">
        <w:rPr>
          <w:rFonts w:ascii="宋体" w:hAnsi="宋体" w:hint="eastAsia"/>
          <w:sz w:val="24"/>
        </w:rPr>
        <w:t>本项目为电子招标，投标人无需参加现场开标，</w:t>
      </w:r>
      <w:bookmarkEnd w:id="67"/>
      <w:r w:rsidRPr="00F54204">
        <w:rPr>
          <w:rFonts w:ascii="宋体" w:hAnsi="宋体" w:hint="eastAsia"/>
          <w:sz w:val="24"/>
        </w:rPr>
        <w:t>在开标时间可以登陆“惠招标电子招投标交易平台（www.hbidding.com）”开标直播大厅观看开标视频直播，并通过登陆“惠招标电子交易平台”网上开标大厅按时完成投标文件解密、确认工作。</w:t>
      </w:r>
    </w:p>
    <w:p w14:paraId="5F3995E9" w14:textId="77777777" w:rsidR="00DC7C13" w:rsidRPr="00F54204" w:rsidRDefault="00DC7C13" w:rsidP="00DC7C13">
      <w:pPr>
        <w:spacing w:line="360" w:lineRule="auto"/>
        <w:ind w:firstLineChars="200" w:firstLine="480"/>
        <w:rPr>
          <w:rFonts w:ascii="宋体" w:hAnsi="宋体"/>
          <w:b/>
          <w:sz w:val="24"/>
        </w:rPr>
      </w:pPr>
      <w:r w:rsidRPr="00F54204">
        <w:rPr>
          <w:rFonts w:ascii="宋体" w:hAnsi="宋体" w:hint="eastAsia"/>
          <w:sz w:val="24"/>
        </w:rPr>
        <w:t>5.4未在投标截止时间前在电子交易平台完成上传的、未按要求进行加密的招标人将予以拒收。</w:t>
      </w:r>
    </w:p>
    <w:p w14:paraId="3F38E8EE" w14:textId="77777777" w:rsidR="00DC7C13" w:rsidRPr="00F54204" w:rsidRDefault="00DC7C13" w:rsidP="00DC7C13">
      <w:pPr>
        <w:spacing w:line="360" w:lineRule="auto"/>
        <w:rPr>
          <w:rFonts w:ascii="宋体" w:hAnsi="宋体"/>
          <w:b/>
          <w:sz w:val="24"/>
        </w:rPr>
      </w:pPr>
      <w:bookmarkStart w:id="68" w:name="_Toc320201561"/>
      <w:bookmarkStart w:id="69" w:name="_Toc502913166"/>
      <w:bookmarkStart w:id="70" w:name="_Toc320202331"/>
      <w:bookmarkStart w:id="71" w:name="_Toc320201947"/>
      <w:bookmarkStart w:id="72" w:name="_Toc365441074"/>
      <w:bookmarkStart w:id="73" w:name="_Toc323022477"/>
      <w:bookmarkStart w:id="74" w:name="_Toc320201132"/>
      <w:bookmarkEnd w:id="62"/>
      <w:r w:rsidRPr="00F54204">
        <w:rPr>
          <w:rFonts w:ascii="宋体" w:hAnsi="宋体"/>
          <w:b/>
          <w:sz w:val="24"/>
        </w:rPr>
        <w:t>6</w:t>
      </w:r>
      <w:r w:rsidRPr="00F54204">
        <w:rPr>
          <w:rFonts w:ascii="宋体" w:hAnsi="宋体" w:hint="eastAsia"/>
          <w:b/>
          <w:sz w:val="24"/>
        </w:rPr>
        <w:t>．发布公告的媒介</w:t>
      </w:r>
      <w:bookmarkEnd w:id="63"/>
      <w:bookmarkEnd w:id="64"/>
      <w:bookmarkEnd w:id="65"/>
      <w:bookmarkEnd w:id="66"/>
      <w:bookmarkEnd w:id="68"/>
      <w:bookmarkEnd w:id="69"/>
      <w:bookmarkEnd w:id="70"/>
      <w:bookmarkEnd w:id="71"/>
      <w:bookmarkEnd w:id="72"/>
      <w:bookmarkEnd w:id="73"/>
      <w:bookmarkEnd w:id="74"/>
    </w:p>
    <w:p w14:paraId="054CD1C6" w14:textId="77777777" w:rsidR="00DC7C13" w:rsidRPr="00F54204" w:rsidRDefault="00DC7C13" w:rsidP="00DC7C13">
      <w:pPr>
        <w:spacing w:line="360" w:lineRule="auto"/>
        <w:ind w:firstLineChars="200" w:firstLine="480"/>
        <w:rPr>
          <w:rFonts w:ascii="宋体" w:hAnsi="宋体"/>
          <w:sz w:val="24"/>
        </w:rPr>
      </w:pPr>
      <w:bookmarkStart w:id="75" w:name="_Hlk503261018"/>
      <w:r w:rsidRPr="00F54204">
        <w:rPr>
          <w:rFonts w:ascii="宋体" w:hAnsi="宋体" w:hint="eastAsia"/>
          <w:sz w:val="24"/>
        </w:rPr>
        <w:lastRenderedPageBreak/>
        <w:t>本次招标公告发布的媒体为“河北省招标投标公共服务平台”(</w:t>
      </w:r>
      <w:r w:rsidRPr="00F54204">
        <w:rPr>
          <w:rFonts w:ascii="宋体" w:hAnsi="宋体"/>
          <w:sz w:val="24"/>
        </w:rPr>
        <w:t>www.hebeieb.com.cn</w:t>
      </w:r>
      <w:r w:rsidRPr="00F54204">
        <w:rPr>
          <w:rFonts w:ascii="宋体" w:hAnsi="宋体" w:hint="eastAsia"/>
          <w:sz w:val="24"/>
        </w:rPr>
        <w:t>)、</w:t>
      </w:r>
      <w:bookmarkStart w:id="76" w:name="_Hlk534111401"/>
      <w:r w:rsidRPr="00F54204">
        <w:rPr>
          <w:rFonts w:ascii="宋体" w:hAnsi="宋体" w:hint="eastAsia"/>
          <w:sz w:val="24"/>
        </w:rPr>
        <w:t>“河北省交通运输厅网站”(</w:t>
      </w:r>
      <w:r w:rsidRPr="00F54204">
        <w:rPr>
          <w:rFonts w:ascii="宋体" w:hAnsi="宋体"/>
          <w:sz w:val="24"/>
        </w:rPr>
        <w:t>http://jtt.hebei.gov.cn/</w:t>
      </w:r>
      <w:r w:rsidRPr="00F54204">
        <w:rPr>
          <w:rFonts w:ascii="宋体" w:hAnsi="宋体" w:hint="eastAsia"/>
          <w:sz w:val="24"/>
        </w:rPr>
        <w:t>)</w:t>
      </w:r>
      <w:bookmarkEnd w:id="76"/>
      <w:r w:rsidRPr="00F54204">
        <w:rPr>
          <w:rFonts w:ascii="宋体" w:hAnsi="宋体" w:hint="eastAsia"/>
          <w:sz w:val="24"/>
        </w:rPr>
        <w:t>、“河北省公共资源交易中心网站”（</w:t>
      </w:r>
      <w:r w:rsidRPr="00F54204">
        <w:rPr>
          <w:rFonts w:ascii="宋体" w:hAnsi="宋体"/>
          <w:sz w:val="24"/>
        </w:rPr>
        <w:t>http://ggzy.hebei.gov.cn/hbjyzx/</w:t>
      </w:r>
      <w:r w:rsidRPr="00F54204">
        <w:rPr>
          <w:rFonts w:ascii="宋体" w:hAnsi="宋体" w:hint="eastAsia"/>
          <w:sz w:val="24"/>
        </w:rPr>
        <w:t>）、“河北交通投资集团公司网站”(http://www.hebtig.com/)。</w:t>
      </w:r>
    </w:p>
    <w:p w14:paraId="6F184E33" w14:textId="77777777" w:rsidR="00DC7C13" w:rsidRPr="00F54204" w:rsidRDefault="00DC7C13" w:rsidP="00DC7C13">
      <w:pPr>
        <w:spacing w:line="360" w:lineRule="auto"/>
        <w:rPr>
          <w:rFonts w:ascii="宋体" w:hAnsi="宋体"/>
          <w:b/>
          <w:sz w:val="24"/>
        </w:rPr>
      </w:pPr>
      <w:bookmarkStart w:id="77" w:name="_Toc320201948"/>
      <w:bookmarkStart w:id="78" w:name="_Toc320202332"/>
      <w:bookmarkStart w:id="79" w:name="_Toc323022478"/>
      <w:bookmarkStart w:id="80" w:name="_Toc365441075"/>
      <w:bookmarkStart w:id="81" w:name="_Toc502913167"/>
      <w:bookmarkStart w:id="82" w:name="_Toc320201562"/>
      <w:bookmarkStart w:id="83" w:name="_Toc320201133"/>
      <w:bookmarkStart w:id="84" w:name="_Toc241031743"/>
      <w:bookmarkEnd w:id="75"/>
      <w:r w:rsidRPr="00F54204">
        <w:rPr>
          <w:rFonts w:ascii="宋体" w:hAnsi="宋体"/>
          <w:b/>
          <w:sz w:val="24"/>
        </w:rPr>
        <w:t>7</w:t>
      </w:r>
      <w:r w:rsidRPr="00F54204">
        <w:rPr>
          <w:rFonts w:ascii="宋体" w:hAnsi="宋体" w:hint="eastAsia"/>
          <w:b/>
          <w:sz w:val="24"/>
        </w:rPr>
        <w:t>．联系方式</w:t>
      </w:r>
      <w:bookmarkEnd w:id="77"/>
      <w:bookmarkEnd w:id="78"/>
      <w:bookmarkEnd w:id="79"/>
      <w:bookmarkEnd w:id="80"/>
      <w:bookmarkEnd w:id="81"/>
      <w:bookmarkEnd w:id="82"/>
      <w:bookmarkEnd w:id="83"/>
      <w:bookmarkEnd w:id="84"/>
    </w:p>
    <w:p w14:paraId="127D005A" w14:textId="77777777" w:rsidR="00DC7C13" w:rsidRPr="00F54204" w:rsidRDefault="00DC7C13" w:rsidP="00DC7C13">
      <w:pPr>
        <w:spacing w:line="360" w:lineRule="exact"/>
        <w:ind w:firstLineChars="200" w:firstLine="480"/>
        <w:rPr>
          <w:rFonts w:ascii="宋体" w:hAnsi="宋体"/>
          <w:sz w:val="24"/>
        </w:rPr>
      </w:pPr>
      <w:r w:rsidRPr="00F54204">
        <w:rPr>
          <w:rFonts w:ascii="宋体" w:hAnsi="宋体" w:hint="eastAsia"/>
          <w:sz w:val="24"/>
        </w:rPr>
        <w:t>招 标 人：河北邢临高速公路开发有限公司</w:t>
      </w:r>
    </w:p>
    <w:p w14:paraId="6083400E" w14:textId="77777777" w:rsidR="00DC7C13" w:rsidRPr="00F54204" w:rsidRDefault="00DC7C13" w:rsidP="00DC7C13">
      <w:pPr>
        <w:spacing w:line="400" w:lineRule="exact"/>
        <w:ind w:firstLineChars="200" w:firstLine="480"/>
        <w:rPr>
          <w:rFonts w:ascii="宋体" w:hAnsi="宋体"/>
          <w:sz w:val="24"/>
        </w:rPr>
      </w:pPr>
      <w:bookmarkStart w:id="85" w:name="_Hlk46478693"/>
      <w:r w:rsidRPr="00F54204">
        <w:rPr>
          <w:rFonts w:ascii="宋体" w:hAnsi="宋体" w:hint="eastAsia"/>
          <w:sz w:val="24"/>
        </w:rPr>
        <w:t>地    址：邢台经济开发区祥和大街一号</w:t>
      </w:r>
    </w:p>
    <w:p w14:paraId="263D3E3E"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联 系 人：</w:t>
      </w:r>
      <w:proofErr w:type="gramStart"/>
      <w:r w:rsidRPr="00F54204">
        <w:rPr>
          <w:rFonts w:ascii="宋体" w:hAnsi="宋体" w:hint="eastAsia"/>
          <w:sz w:val="24"/>
        </w:rPr>
        <w:t>豆瑞红</w:t>
      </w:r>
      <w:proofErr w:type="gramEnd"/>
    </w:p>
    <w:p w14:paraId="16898C3F"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电    话：0319-3938681</w:t>
      </w:r>
    </w:p>
    <w:p w14:paraId="35D5F772"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传    真：0319-3938681</w:t>
      </w:r>
    </w:p>
    <w:p w14:paraId="6C82B0D8" w14:textId="77777777" w:rsidR="00DC7C13" w:rsidRPr="00F54204" w:rsidRDefault="00DC7C13" w:rsidP="00DC7C13">
      <w:pPr>
        <w:spacing w:line="400" w:lineRule="exact"/>
        <w:ind w:firstLineChars="200" w:firstLine="480"/>
        <w:rPr>
          <w:rFonts w:ascii="宋体" w:hAnsi="宋体"/>
          <w:sz w:val="24"/>
        </w:rPr>
      </w:pPr>
    </w:p>
    <w:bookmarkEnd w:id="85"/>
    <w:p w14:paraId="6CC745E7"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sz w:val="24"/>
        </w:rPr>
        <w:t>招标代理机构：</w:t>
      </w:r>
      <w:r w:rsidRPr="00F54204">
        <w:rPr>
          <w:rFonts w:ascii="宋体" w:hAnsi="宋体" w:hint="eastAsia"/>
          <w:sz w:val="24"/>
        </w:rPr>
        <w:t>河北真德惠招标代理有限公司</w:t>
      </w:r>
    </w:p>
    <w:p w14:paraId="33D19D70"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地    址：</w:t>
      </w:r>
      <w:bookmarkStart w:id="86" w:name="_Hlk46478713"/>
      <w:r w:rsidRPr="00F54204">
        <w:rPr>
          <w:rFonts w:ascii="宋体" w:hAnsi="宋体" w:hint="eastAsia"/>
          <w:sz w:val="24"/>
        </w:rPr>
        <w:t>石家庄市裕华西路</w:t>
      </w:r>
      <w:proofErr w:type="gramStart"/>
      <w:r w:rsidRPr="00F54204">
        <w:rPr>
          <w:rFonts w:ascii="宋体" w:hAnsi="宋体" w:hint="eastAsia"/>
          <w:sz w:val="24"/>
        </w:rPr>
        <w:t>9号裕园广场</w:t>
      </w:r>
      <w:proofErr w:type="gramEnd"/>
      <w:r w:rsidRPr="00F54204">
        <w:rPr>
          <w:rFonts w:ascii="宋体" w:hAnsi="宋体" w:hint="eastAsia"/>
          <w:sz w:val="24"/>
        </w:rPr>
        <w:t>C-1-2602室</w:t>
      </w:r>
    </w:p>
    <w:bookmarkEnd w:id="86"/>
    <w:p w14:paraId="0B91A888"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联 系 人：</w:t>
      </w:r>
      <w:proofErr w:type="gramStart"/>
      <w:r w:rsidRPr="00F54204">
        <w:rPr>
          <w:rFonts w:ascii="宋体" w:hAnsi="宋体" w:hint="eastAsia"/>
          <w:sz w:val="24"/>
        </w:rPr>
        <w:t>陈锁同</w:t>
      </w:r>
      <w:proofErr w:type="gramEnd"/>
    </w:p>
    <w:p w14:paraId="6DFB30E3"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电    话：0311－85288388</w:t>
      </w:r>
    </w:p>
    <w:p w14:paraId="588F593E" w14:textId="77777777" w:rsidR="00DC7C13" w:rsidRPr="00F54204" w:rsidRDefault="00DC7C13" w:rsidP="00DC7C13">
      <w:pPr>
        <w:spacing w:line="400" w:lineRule="exact"/>
        <w:ind w:firstLineChars="200" w:firstLine="480"/>
        <w:rPr>
          <w:rFonts w:ascii="宋体" w:hAnsi="宋体"/>
          <w:sz w:val="24"/>
        </w:rPr>
      </w:pPr>
      <w:r w:rsidRPr="00F54204">
        <w:rPr>
          <w:rFonts w:ascii="宋体" w:hAnsi="宋体" w:hint="eastAsia"/>
          <w:sz w:val="24"/>
        </w:rPr>
        <w:t>传    真：0311－85288387</w:t>
      </w:r>
    </w:p>
    <w:p w14:paraId="0E5F8534" w14:textId="343181E3" w:rsidR="00E62FD2" w:rsidRPr="009C5327" w:rsidRDefault="009C5327" w:rsidP="009C5327">
      <w:pPr>
        <w:spacing w:line="360" w:lineRule="auto"/>
        <w:rPr>
          <w:rFonts w:ascii="宋体" w:hAnsi="宋体"/>
          <w:b/>
          <w:sz w:val="24"/>
        </w:rPr>
      </w:pPr>
      <w:r w:rsidRPr="009C5327">
        <w:rPr>
          <w:rFonts w:ascii="宋体" w:hAnsi="宋体" w:hint="eastAsia"/>
          <w:b/>
          <w:sz w:val="24"/>
        </w:rPr>
        <w:t>8、附件</w:t>
      </w:r>
      <w:bookmarkEnd w:id="0"/>
    </w:p>
    <w:sectPr w:rsidR="00E62FD2" w:rsidRPr="009C5327" w:rsidSect="00E62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0565" w14:textId="77777777" w:rsidR="006C2A84" w:rsidRDefault="006C2A84" w:rsidP="009C5327">
      <w:r>
        <w:separator/>
      </w:r>
    </w:p>
  </w:endnote>
  <w:endnote w:type="continuationSeparator" w:id="0">
    <w:p w14:paraId="0E6D560A" w14:textId="77777777" w:rsidR="006C2A84" w:rsidRDefault="006C2A84" w:rsidP="009C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BB6D" w14:textId="77777777" w:rsidR="006C2A84" w:rsidRDefault="006C2A84" w:rsidP="009C5327">
      <w:r>
        <w:separator/>
      </w:r>
    </w:p>
  </w:footnote>
  <w:footnote w:type="continuationSeparator" w:id="0">
    <w:p w14:paraId="6B6BCB05" w14:textId="77777777" w:rsidR="006C2A84" w:rsidRDefault="006C2A84" w:rsidP="009C5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7C13"/>
    <w:rsid w:val="006C2A84"/>
    <w:rsid w:val="009C5327"/>
    <w:rsid w:val="00DC7C13"/>
    <w:rsid w:val="00E051E9"/>
    <w:rsid w:val="00E6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67612"/>
  <w15:docId w15:val="{810B1AB1-526C-4588-857B-331DC816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C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5327"/>
    <w:rPr>
      <w:rFonts w:ascii="Times New Roman" w:eastAsia="宋体" w:hAnsi="Times New Roman" w:cs="Times New Roman"/>
      <w:sz w:val="18"/>
      <w:szCs w:val="18"/>
    </w:rPr>
  </w:style>
  <w:style w:type="paragraph" w:styleId="a5">
    <w:name w:val="footer"/>
    <w:basedOn w:val="a"/>
    <w:link w:val="a6"/>
    <w:uiPriority w:val="99"/>
    <w:unhideWhenUsed/>
    <w:rsid w:val="009C5327"/>
    <w:pPr>
      <w:tabs>
        <w:tab w:val="center" w:pos="4153"/>
        <w:tab w:val="right" w:pos="8306"/>
      </w:tabs>
      <w:snapToGrid w:val="0"/>
      <w:jc w:val="left"/>
    </w:pPr>
    <w:rPr>
      <w:sz w:val="18"/>
      <w:szCs w:val="18"/>
    </w:rPr>
  </w:style>
  <w:style w:type="character" w:customStyle="1" w:styleId="a6">
    <w:name w:val="页脚 字符"/>
    <w:basedOn w:val="a0"/>
    <w:link w:val="a5"/>
    <w:uiPriority w:val="99"/>
    <w:rsid w:val="009C53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drh</cp:lastModifiedBy>
  <cp:revision>3</cp:revision>
  <dcterms:created xsi:type="dcterms:W3CDTF">2021-03-16T08:12:00Z</dcterms:created>
  <dcterms:modified xsi:type="dcterms:W3CDTF">2021-03-17T03:42:00Z</dcterms:modified>
</cp:coreProperties>
</file>